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方正黑体_GBK" w:cs="Times New Roman"/>
          <w:b/>
          <w:bCs/>
          <w:i w:val="0"/>
          <w:caps w:val="0"/>
          <w:color w:val="000000"/>
          <w:spacing w:val="0"/>
          <w:sz w:val="33"/>
          <w:szCs w:val="33"/>
          <w:highlight w:val="none"/>
          <w:lang w:val="en-US" w:eastAsia="zh-CN"/>
        </w:rPr>
      </w:pPr>
      <w:r>
        <w:rPr>
          <w:rFonts w:hint="default" w:ascii="Times New Roman" w:hAnsi="Times New Roman" w:eastAsia="方正黑体_GBK" w:cs="Times New Roman"/>
          <w:b/>
          <w:bCs/>
          <w:i w:val="0"/>
          <w:caps w:val="0"/>
          <w:color w:val="000000"/>
          <w:spacing w:val="0"/>
          <w:sz w:val="33"/>
          <w:szCs w:val="33"/>
          <w:highlight w:val="none"/>
          <w:lang w:val="en-US" w:eastAsia="zh-CN"/>
        </w:rPr>
        <w:t>附件</w:t>
      </w:r>
      <w:r>
        <w:rPr>
          <w:rFonts w:hint="eastAsia" w:ascii="Times New Roman" w:hAnsi="Times New Roman" w:eastAsia="方正黑体_GBK" w:cs="Times New Roman"/>
          <w:b/>
          <w:bCs/>
          <w:i w:val="0"/>
          <w:caps w:val="0"/>
          <w:color w:val="000000"/>
          <w:spacing w:val="0"/>
          <w:sz w:val="33"/>
          <w:szCs w:val="33"/>
          <w:highlight w:val="none"/>
          <w:lang w:val="en-US" w:eastAsia="zh-CN"/>
        </w:rPr>
        <w:t>1</w:t>
      </w:r>
    </w:p>
    <w:p>
      <w:pPr>
        <w:jc w:val="center"/>
        <w:rPr>
          <w:rFonts w:hint="default" w:ascii="Times New Roman" w:hAnsi="Times New Roman" w:eastAsia="方正仿宋_GBK" w:cs="Times New Roman"/>
          <w:b w:val="0"/>
          <w:bCs w:val="0"/>
          <w:i w:val="0"/>
          <w:caps w:val="0"/>
          <w:color w:val="000000"/>
          <w:spacing w:val="0"/>
          <w:sz w:val="33"/>
          <w:szCs w:val="33"/>
          <w:highlight w:val="none"/>
          <w:lang w:val="en-US" w:eastAsia="zh-CN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  <w:highlight w:val="none"/>
          <w:lang w:val="en-US" w:eastAsia="zh-CN"/>
        </w:rPr>
        <w:t>广安交旅集团</w:t>
      </w:r>
      <w:r>
        <w:rPr>
          <w:rFonts w:hint="default" w:ascii="Times New Roman" w:hAnsi="Times New Roman" w:eastAsia="方正小标宋_GBK" w:cs="Times New Roman"/>
          <w:sz w:val="44"/>
          <w:szCs w:val="44"/>
          <w:highlight w:val="none"/>
          <w:lang w:val="en-US" w:eastAsia="zh-CN"/>
        </w:rPr>
        <w:t>2022年</w:t>
      </w:r>
      <w:r>
        <w:rPr>
          <w:rFonts w:hint="eastAsia" w:ascii="Times New Roman" w:hAnsi="Times New Roman" w:eastAsia="方正小标宋_GBK" w:cs="Times New Roman"/>
          <w:sz w:val="44"/>
          <w:szCs w:val="44"/>
          <w:highlight w:val="none"/>
          <w:lang w:val="en-US" w:eastAsia="zh-CN"/>
        </w:rPr>
        <w:t>第三批次</w:t>
      </w:r>
      <w:r>
        <w:rPr>
          <w:rFonts w:hint="default" w:ascii="Times New Roman" w:hAnsi="Times New Roman" w:eastAsia="方正小标宋_GBK" w:cs="Times New Roman"/>
          <w:sz w:val="44"/>
          <w:szCs w:val="44"/>
          <w:highlight w:val="none"/>
          <w:lang w:val="en-US" w:eastAsia="zh-CN"/>
        </w:rPr>
        <w:t>公开招聘岗位条件一览表</w:t>
      </w:r>
    </w:p>
    <w:tbl>
      <w:tblPr>
        <w:tblStyle w:val="6"/>
        <w:tblW w:w="15054" w:type="dxa"/>
        <w:jc w:val="center"/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1"/>
        <w:gridCol w:w="981"/>
        <w:gridCol w:w="948"/>
        <w:gridCol w:w="792"/>
        <w:gridCol w:w="4353"/>
        <w:gridCol w:w="4966"/>
        <w:gridCol w:w="1593"/>
        <w:gridCol w:w="840"/>
      </w:tblGrid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  <w:tblHeader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序号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用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单位</w:t>
            </w:r>
          </w:p>
        </w:tc>
        <w:tc>
          <w:tcPr>
            <w:tcW w:w="948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  <w:t>岗位</w:t>
            </w:r>
          </w:p>
        </w:tc>
        <w:tc>
          <w:tcPr>
            <w:tcW w:w="792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  <w:t>人数</w:t>
            </w:r>
          </w:p>
        </w:tc>
        <w:tc>
          <w:tcPr>
            <w:tcW w:w="4353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任职资格条件</w:t>
            </w:r>
          </w:p>
        </w:tc>
        <w:tc>
          <w:tcPr>
            <w:tcW w:w="4966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主要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岗位职责</w:t>
            </w:r>
          </w:p>
        </w:tc>
        <w:tc>
          <w:tcPr>
            <w:tcW w:w="1593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薪酬待遇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（税前）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用工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性质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0" w:hRule="atLeast"/>
          <w:jc w:val="center"/>
        </w:trPr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广安交旅集团商贸分公司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主管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会计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4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1.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bidi="ar"/>
              </w:rPr>
              <w:t>全日制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eastAsia="zh-CN" w:bidi="ar"/>
              </w:rPr>
              <w:t>大学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本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bidi="ar"/>
              </w:rPr>
              <w:t>科及以上学历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eastAsia="zh-CN" w:bidi="ar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35周岁以下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2.会计、财经类相关专业；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.三年以上会计工作经验，会计初级及以上职称，熟悉财经法律法规、会计准则；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4.有商贸类财务工作经验的优先。</w:t>
            </w:r>
          </w:p>
        </w:tc>
        <w:tc>
          <w:tcPr>
            <w:tcW w:w="4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Chars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1.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2"/>
                <w:szCs w:val="22"/>
                <w:lang w:val="en-US" w:eastAsia="zh-CN" w:bidi="ar"/>
              </w:rPr>
              <w:t>负责商贸分公司财务工作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Chars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2.负责对接涉及财务的工商、税务、银行等部门；拟定商贸业务财务制度，参与建立健全商贸业务流程、规章制度；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Chars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3.履行财务审核、内控监督职责；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Chars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4.跟随商贸业务询价、验收、招采、背调、风险评估等工作。</w:t>
            </w: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5-8万元/年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劳动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合同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35" w:hRule="atLeast"/>
          <w:jc w:val="center"/>
        </w:trPr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广安交投公路市政勘察设计院有限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公司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设计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人员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4</w:t>
            </w:r>
          </w:p>
        </w:tc>
        <w:tc>
          <w:tcPr>
            <w:tcW w:w="4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both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1.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全日制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bidi="ar"/>
              </w:rPr>
              <w:t>大学本科及以上学历，40周岁以下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2.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bidi="ar"/>
              </w:rPr>
              <w:t>公路工程（含公路工程、桥梁、隧道、交通工程、地质水文等）、市政工程（含道路、桥隧、给排水、电气自控、结构等）相关专业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bidi="ar"/>
              </w:rPr>
              <w:t>.应聘者应持有相关专业中级及以上职称（高级职称者优先），具有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五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bidi="ar"/>
              </w:rPr>
              <w:t>年以上公路、市政工程等相关设计工作经验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bidi="ar"/>
              </w:rPr>
              <w:t>.熟悉专业内相关规范、规程，能熟练掌握设计工作相关软件，能独立进行公路、市政工程设计工作。</w:t>
            </w:r>
          </w:p>
        </w:tc>
        <w:tc>
          <w:tcPr>
            <w:tcW w:w="4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both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1.根据公司安排制定的设计任务计划，按时完成所承担的设计任务；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both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2.负责编写方案及设计文件，参与必要的外业测量工作；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both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3.完成领导交办的其他工作。</w:t>
            </w: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both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按照设计院薪酬和绩效考核制度执行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劳动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合同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35" w:hRule="atLeast"/>
          <w:jc w:val="center"/>
        </w:trPr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9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广安市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金亿旅游开发有限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公司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eastAsia="zh-CN" w:bidi="ar"/>
              </w:rPr>
              <w:t>财务部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eastAsia="zh-CN" w:bidi="ar"/>
              </w:rPr>
              <w:t>副经理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1</w:t>
            </w:r>
          </w:p>
        </w:tc>
        <w:tc>
          <w:tcPr>
            <w:tcW w:w="4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both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bidi="ar"/>
              </w:rPr>
              <w:t>1.全日制大学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本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bidi="ar"/>
              </w:rPr>
              <w:t>科及以上学历，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40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周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bidi="ar"/>
              </w:rPr>
              <w:t>岁以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下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2.财务、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bidi="ar"/>
              </w:rPr>
              <w:t>会计相关专业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eastAsia="zh-CN" w:bidi="ar"/>
              </w:rPr>
              <w:t>，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中级以上会计职称，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bidi="ar"/>
              </w:rPr>
              <w:t>具有全套账务处理经验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eastAsia="zh-CN" w:bidi="ar"/>
              </w:rPr>
              <w:t>三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bidi="ar"/>
              </w:rPr>
              <w:t>年以上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eastAsia="zh-CN" w:bidi="ar"/>
              </w:rPr>
              <w:t>；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bidi="ar"/>
              </w:rPr>
              <w:t>.有扎实的会计专业知识，熟悉会计相关操作流程，能够熟练的进行账务处理，准确、及时的出具会计报表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eastAsia="zh-CN" w:bidi="ar"/>
              </w:rPr>
              <w:t>；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bidi="ar"/>
              </w:rPr>
              <w:t>.熟悉国家经济、会计法规，了解税务法规及相关税收政策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eastAsia="zh-CN" w:bidi="ar"/>
              </w:rPr>
              <w:t>；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5.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bidi="ar"/>
              </w:rPr>
              <w:t>熟悉银行业务和报税流程。</w:t>
            </w:r>
          </w:p>
        </w:tc>
        <w:tc>
          <w:tcPr>
            <w:tcW w:w="4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both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1.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全面统筹财务部工作，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负责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建立健全公司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财务管理制度及流程；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both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2.组织年度预算编制及监督执行，审核各项费用开支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组织实施会计核算及年度财务决算工作；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both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.统筹安排调度资金，有效降低资金使用成本，负责公司各部门、子分公司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资金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支付最终授权审批；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both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.参与项目投资决策、风险管理、融资等工作；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both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.组织对接财务检查及审计工作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both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6.完成领导交办的其他工作。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</w:t>
            </w: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sz w:val="22"/>
                <w:szCs w:val="22"/>
                <w:lang w:val="en-US" w:eastAsia="zh-CN"/>
              </w:rPr>
              <w:t>7</w:t>
            </w:r>
            <w:r>
              <w:rPr>
                <w:rFonts w:hint="default" w:ascii="Times New Roman" w:hAnsi="Times New Roman" w:eastAsia="方正仿宋_GBK" w:cs="Times New Roman"/>
                <w:sz w:val="22"/>
                <w:szCs w:val="22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方正仿宋_GBK" w:cs="Times New Roman"/>
                <w:sz w:val="22"/>
                <w:szCs w:val="22"/>
                <w:lang w:val="en-US" w:eastAsia="zh-CN"/>
              </w:rPr>
              <w:t>9</w:t>
            </w:r>
            <w:r>
              <w:rPr>
                <w:rFonts w:hint="default" w:ascii="Times New Roman" w:hAnsi="Times New Roman" w:eastAsia="方正仿宋_GBK" w:cs="Times New Roman"/>
                <w:sz w:val="22"/>
                <w:szCs w:val="22"/>
                <w:lang w:val="en-US" w:eastAsia="zh-CN"/>
              </w:rPr>
              <w:t>万元/年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劳动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合同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40" w:hRule="atLeast"/>
          <w:jc w:val="center"/>
        </w:trPr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4</w:t>
            </w:r>
          </w:p>
        </w:tc>
        <w:tc>
          <w:tcPr>
            <w:tcW w:w="9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讲解员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1</w:t>
            </w:r>
          </w:p>
        </w:tc>
        <w:tc>
          <w:tcPr>
            <w:tcW w:w="4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eastAsia="zh-CN" w:bidi="ar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.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bidi="ar"/>
              </w:rPr>
              <w:t>全日制大学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本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bidi="ar"/>
              </w:rPr>
              <w:t>科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及以上学历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eastAsia="zh-CN" w:bidi="ar"/>
              </w:rPr>
              <w:t>30周岁以下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eastAsia="zh-CN" w:bidi="ar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eastAsia="zh-CN" w:bidi="ar"/>
              </w:rPr>
              <w:t>女性，身高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160cm以上，形象气质佳，性格开朗；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2.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历史学、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教</w:t>
            </w:r>
            <w:bookmarkStart w:id="0" w:name="_GoBack"/>
            <w:bookmarkEnd w:id="0"/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育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学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、汉语言文学、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博物馆学、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播音主持、旅游管理相关专业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both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3.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普通话二级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甲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等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及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以上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both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4.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有导游证优先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。</w:t>
            </w:r>
          </w:p>
        </w:tc>
        <w:tc>
          <w:tcPr>
            <w:tcW w:w="4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Chars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1.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bidi="ar"/>
              </w:rPr>
              <w:t>做好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eastAsia="zh-CN" w:bidi="ar"/>
              </w:rPr>
              <w:t>旅游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bidi="ar"/>
              </w:rPr>
              <w:t>接待服务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eastAsia="zh-CN" w:bidi="ar"/>
              </w:rPr>
              <w:t>工作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bidi="ar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Chars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2.熟悉掌握景区游览线路和景点解说词，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bidi="ar"/>
              </w:rPr>
              <w:t>热情做好导游讲解工作，积极向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bidi="ar"/>
              </w:rPr>
              <w:instrText xml:space="preserve"> HYPERLINK "http://www.so.com/s?q=%E6%B8%B8%E5%AE%A2&amp;ie=utf-8&amp;src=internal_wenda_recommend_textn" \t "https://wenda.so.com/q/_blank" </w:instrTex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bidi="ar"/>
              </w:rPr>
              <w:fldChar w:fldCharType="separate"/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bidi="ar"/>
              </w:rPr>
              <w:t>游客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bidi="ar"/>
              </w:rPr>
              <w:t>介绍和传播公司文化；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Chars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3.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bidi="ar"/>
              </w:rPr>
              <w:t>处理旅游相关服务方面的协作关系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及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bidi="ar"/>
              </w:rPr>
              <w:t>旅游者发生的各类问题；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both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4.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bidi="ar"/>
              </w:rPr>
              <w:t>维护旅游者的人身和财物安全，做好事故防范和安全提示工作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eastAsia="zh-CN" w:bidi="ar"/>
              </w:rPr>
              <w:t>。</w:t>
            </w: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5-7万元/年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劳动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合同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1" w:hRule="atLeast"/>
          <w:jc w:val="center"/>
        </w:trPr>
        <w:tc>
          <w:tcPr>
            <w:tcW w:w="15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合计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17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</w:p>
        </w:tc>
      </w:tr>
    </w:tbl>
    <w:p>
      <w:pPr>
        <w:rPr>
          <w:rFonts w:hint="default" w:ascii="Times New Roman" w:hAnsi="Times New Roman" w:eastAsia="方正仿宋_GBK" w:cs="Times New Roman"/>
          <w:b w:val="0"/>
          <w:bCs w:val="0"/>
          <w:i w:val="0"/>
          <w:caps w:val="0"/>
          <w:color w:val="000000"/>
          <w:spacing w:val="0"/>
          <w:sz w:val="33"/>
          <w:szCs w:val="33"/>
          <w:highlight w:val="none"/>
          <w:lang w:val="en-US" w:eastAsia="zh-CN"/>
        </w:rPr>
        <w:sectPr>
          <w:footerReference r:id="rId3" w:type="default"/>
          <w:pgSz w:w="16838" w:h="11906" w:orient="landscape"/>
          <w:pgMar w:top="1440" w:right="1800" w:bottom="1440" w:left="1800" w:header="851" w:footer="510" w:gutter="0"/>
          <w:pgNumType w:fmt="decimal"/>
          <w:cols w:space="425" w:num="1"/>
          <w:rtlGutter w:val="0"/>
          <w:docGrid w:type="lines" w:linePitch="312" w:charSpace="0"/>
        </w:sectPr>
      </w:pPr>
    </w:p>
    <w:p>
      <w:pPr>
        <w:rPr>
          <w:rFonts w:hint="default" w:ascii="Times New Roman" w:hAnsi="Times New Roman" w:cs="Times New Roman"/>
        </w:rPr>
      </w:pPr>
    </w:p>
    <w:sectPr>
      <w:footerReference r:id="rId4" w:type="default"/>
      <w:footerReference r:id="rId5" w:type="even"/>
      <w:pgSz w:w="11906" w:h="16838"/>
      <w:pgMar w:top="2041" w:right="1531" w:bottom="1701" w:left="1531" w:header="851" w:footer="964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16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16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23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mor5U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pqK+V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23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254130"/>
    <w:rsid w:val="00053FF9"/>
    <w:rsid w:val="00B3057B"/>
    <w:rsid w:val="010D1319"/>
    <w:rsid w:val="011F0F00"/>
    <w:rsid w:val="0159684F"/>
    <w:rsid w:val="01A865D7"/>
    <w:rsid w:val="01B9231C"/>
    <w:rsid w:val="02083708"/>
    <w:rsid w:val="033335F9"/>
    <w:rsid w:val="03B43C42"/>
    <w:rsid w:val="03B96978"/>
    <w:rsid w:val="040271B1"/>
    <w:rsid w:val="04B2687C"/>
    <w:rsid w:val="052610E9"/>
    <w:rsid w:val="05502F7E"/>
    <w:rsid w:val="058241D3"/>
    <w:rsid w:val="058D74AC"/>
    <w:rsid w:val="05E24A54"/>
    <w:rsid w:val="06026422"/>
    <w:rsid w:val="060970D6"/>
    <w:rsid w:val="063F50E3"/>
    <w:rsid w:val="073A3492"/>
    <w:rsid w:val="0748192B"/>
    <w:rsid w:val="07940D8F"/>
    <w:rsid w:val="07BE34F4"/>
    <w:rsid w:val="07C33BB3"/>
    <w:rsid w:val="07F410B8"/>
    <w:rsid w:val="080C6A74"/>
    <w:rsid w:val="08843182"/>
    <w:rsid w:val="09232E67"/>
    <w:rsid w:val="09D824A8"/>
    <w:rsid w:val="09EF23A5"/>
    <w:rsid w:val="09EF48E6"/>
    <w:rsid w:val="0A0122A3"/>
    <w:rsid w:val="0A047770"/>
    <w:rsid w:val="0A254130"/>
    <w:rsid w:val="0A385BC4"/>
    <w:rsid w:val="0AAD0B81"/>
    <w:rsid w:val="0ABE183E"/>
    <w:rsid w:val="0AED3C92"/>
    <w:rsid w:val="0B0868FF"/>
    <w:rsid w:val="0B781EA0"/>
    <w:rsid w:val="0D150185"/>
    <w:rsid w:val="0D5C380E"/>
    <w:rsid w:val="0D7F406F"/>
    <w:rsid w:val="0DD26CF3"/>
    <w:rsid w:val="0DDC572C"/>
    <w:rsid w:val="0E1C2FF2"/>
    <w:rsid w:val="0E9638F2"/>
    <w:rsid w:val="0E96441C"/>
    <w:rsid w:val="0EF44FD2"/>
    <w:rsid w:val="0F550A0B"/>
    <w:rsid w:val="0FBE29F3"/>
    <w:rsid w:val="0FC25D4F"/>
    <w:rsid w:val="10A12FB5"/>
    <w:rsid w:val="10B30EBA"/>
    <w:rsid w:val="113D239D"/>
    <w:rsid w:val="11A37B96"/>
    <w:rsid w:val="12C26273"/>
    <w:rsid w:val="139A20C3"/>
    <w:rsid w:val="14105853"/>
    <w:rsid w:val="14537585"/>
    <w:rsid w:val="14911F51"/>
    <w:rsid w:val="14A53393"/>
    <w:rsid w:val="14B33DF3"/>
    <w:rsid w:val="14FC3391"/>
    <w:rsid w:val="15645473"/>
    <w:rsid w:val="163F57C8"/>
    <w:rsid w:val="164F58E2"/>
    <w:rsid w:val="17322426"/>
    <w:rsid w:val="17A54760"/>
    <w:rsid w:val="17AA4AC2"/>
    <w:rsid w:val="17D24DB1"/>
    <w:rsid w:val="18393EA6"/>
    <w:rsid w:val="18503E30"/>
    <w:rsid w:val="189D6763"/>
    <w:rsid w:val="18C96F90"/>
    <w:rsid w:val="19153379"/>
    <w:rsid w:val="193E08FA"/>
    <w:rsid w:val="19464B3B"/>
    <w:rsid w:val="19647F52"/>
    <w:rsid w:val="196C170E"/>
    <w:rsid w:val="199957E5"/>
    <w:rsid w:val="19B7186F"/>
    <w:rsid w:val="19EC203E"/>
    <w:rsid w:val="1ADE48D2"/>
    <w:rsid w:val="1AE1547D"/>
    <w:rsid w:val="1BFB57ED"/>
    <w:rsid w:val="1D3224CF"/>
    <w:rsid w:val="1D526CBD"/>
    <w:rsid w:val="1EEF15EE"/>
    <w:rsid w:val="1F3E0D79"/>
    <w:rsid w:val="1FCE5890"/>
    <w:rsid w:val="1FD873C2"/>
    <w:rsid w:val="1FD9537E"/>
    <w:rsid w:val="218B7889"/>
    <w:rsid w:val="2224447C"/>
    <w:rsid w:val="22400C07"/>
    <w:rsid w:val="225B7EEC"/>
    <w:rsid w:val="22B33D0B"/>
    <w:rsid w:val="22B72803"/>
    <w:rsid w:val="22E568D5"/>
    <w:rsid w:val="232B2D83"/>
    <w:rsid w:val="23A120F3"/>
    <w:rsid w:val="23D84F69"/>
    <w:rsid w:val="23DF37A4"/>
    <w:rsid w:val="23EA6DDF"/>
    <w:rsid w:val="24D87BF9"/>
    <w:rsid w:val="26191D4B"/>
    <w:rsid w:val="2625785E"/>
    <w:rsid w:val="262E31DB"/>
    <w:rsid w:val="26AE4C15"/>
    <w:rsid w:val="270F5F8E"/>
    <w:rsid w:val="278B5315"/>
    <w:rsid w:val="280F52D2"/>
    <w:rsid w:val="294E7C68"/>
    <w:rsid w:val="294F6D75"/>
    <w:rsid w:val="29DF4AF1"/>
    <w:rsid w:val="2C795DFA"/>
    <w:rsid w:val="2CDD56C1"/>
    <w:rsid w:val="2CF501C8"/>
    <w:rsid w:val="2D857DD7"/>
    <w:rsid w:val="2DF04114"/>
    <w:rsid w:val="2E045329"/>
    <w:rsid w:val="2F2622A6"/>
    <w:rsid w:val="2FF646A8"/>
    <w:rsid w:val="30090E62"/>
    <w:rsid w:val="304772F3"/>
    <w:rsid w:val="306C4A19"/>
    <w:rsid w:val="30A20970"/>
    <w:rsid w:val="30C0281E"/>
    <w:rsid w:val="31111B9C"/>
    <w:rsid w:val="3171773E"/>
    <w:rsid w:val="31FA41C0"/>
    <w:rsid w:val="320202E4"/>
    <w:rsid w:val="32154585"/>
    <w:rsid w:val="32416ED0"/>
    <w:rsid w:val="32943155"/>
    <w:rsid w:val="330443B4"/>
    <w:rsid w:val="33651C3A"/>
    <w:rsid w:val="33EC364A"/>
    <w:rsid w:val="34434FF8"/>
    <w:rsid w:val="345817BF"/>
    <w:rsid w:val="34C75634"/>
    <w:rsid w:val="34CB1DFD"/>
    <w:rsid w:val="34DB5754"/>
    <w:rsid w:val="34E53F5F"/>
    <w:rsid w:val="3529136E"/>
    <w:rsid w:val="366168E3"/>
    <w:rsid w:val="36B9796B"/>
    <w:rsid w:val="38005564"/>
    <w:rsid w:val="382376F9"/>
    <w:rsid w:val="38CB6E45"/>
    <w:rsid w:val="39555951"/>
    <w:rsid w:val="397C25A9"/>
    <w:rsid w:val="39947D9C"/>
    <w:rsid w:val="39E70EA8"/>
    <w:rsid w:val="39EB38A2"/>
    <w:rsid w:val="3A257BDB"/>
    <w:rsid w:val="3B9D433A"/>
    <w:rsid w:val="3BA67D68"/>
    <w:rsid w:val="3BAE23D4"/>
    <w:rsid w:val="3C0850E9"/>
    <w:rsid w:val="3C446A70"/>
    <w:rsid w:val="3CA63D0B"/>
    <w:rsid w:val="3CB26D5A"/>
    <w:rsid w:val="3D075C54"/>
    <w:rsid w:val="3D466C96"/>
    <w:rsid w:val="3DBE12C1"/>
    <w:rsid w:val="3E0840DD"/>
    <w:rsid w:val="3E2E518D"/>
    <w:rsid w:val="3F1B0A1E"/>
    <w:rsid w:val="3FD70436"/>
    <w:rsid w:val="3FE920E6"/>
    <w:rsid w:val="409E2FB3"/>
    <w:rsid w:val="413D633D"/>
    <w:rsid w:val="41A71237"/>
    <w:rsid w:val="41D37F71"/>
    <w:rsid w:val="434103B9"/>
    <w:rsid w:val="446B4C04"/>
    <w:rsid w:val="44AC1427"/>
    <w:rsid w:val="44AC24B1"/>
    <w:rsid w:val="455838B8"/>
    <w:rsid w:val="456264CB"/>
    <w:rsid w:val="45802833"/>
    <w:rsid w:val="469F2A46"/>
    <w:rsid w:val="489A482F"/>
    <w:rsid w:val="48B82115"/>
    <w:rsid w:val="48B908FE"/>
    <w:rsid w:val="48C33745"/>
    <w:rsid w:val="49CE5F9D"/>
    <w:rsid w:val="49FB5B20"/>
    <w:rsid w:val="4A09466C"/>
    <w:rsid w:val="4B2C68DA"/>
    <w:rsid w:val="4B345FEE"/>
    <w:rsid w:val="4B351E6B"/>
    <w:rsid w:val="4B3A6A95"/>
    <w:rsid w:val="4B560AF3"/>
    <w:rsid w:val="4B8D5311"/>
    <w:rsid w:val="4CBB3458"/>
    <w:rsid w:val="4CE71F9C"/>
    <w:rsid w:val="4D4043DC"/>
    <w:rsid w:val="4D8D5A4A"/>
    <w:rsid w:val="4E9E5D47"/>
    <w:rsid w:val="4F7E0D8D"/>
    <w:rsid w:val="500F1B0B"/>
    <w:rsid w:val="502C53F7"/>
    <w:rsid w:val="50375416"/>
    <w:rsid w:val="506A4366"/>
    <w:rsid w:val="50BD2F41"/>
    <w:rsid w:val="50F15043"/>
    <w:rsid w:val="515974DF"/>
    <w:rsid w:val="52385720"/>
    <w:rsid w:val="52CB0C72"/>
    <w:rsid w:val="5494469C"/>
    <w:rsid w:val="54AA5180"/>
    <w:rsid w:val="54C5748D"/>
    <w:rsid w:val="54DC6192"/>
    <w:rsid w:val="560B4FEA"/>
    <w:rsid w:val="561B22B0"/>
    <w:rsid w:val="56573CB1"/>
    <w:rsid w:val="568A6D5A"/>
    <w:rsid w:val="570D65A6"/>
    <w:rsid w:val="57C122FB"/>
    <w:rsid w:val="587F0461"/>
    <w:rsid w:val="58B15C9D"/>
    <w:rsid w:val="58E45FC0"/>
    <w:rsid w:val="59163561"/>
    <w:rsid w:val="5980134D"/>
    <w:rsid w:val="59DB0D66"/>
    <w:rsid w:val="59EE366C"/>
    <w:rsid w:val="5A16340B"/>
    <w:rsid w:val="5A41211E"/>
    <w:rsid w:val="5A4D51B3"/>
    <w:rsid w:val="5A596BA2"/>
    <w:rsid w:val="5A9F3010"/>
    <w:rsid w:val="5AF96120"/>
    <w:rsid w:val="5B2B2785"/>
    <w:rsid w:val="5BE252D6"/>
    <w:rsid w:val="5BF03E4D"/>
    <w:rsid w:val="5C5F5FDE"/>
    <w:rsid w:val="5C7A0272"/>
    <w:rsid w:val="5CBE11E7"/>
    <w:rsid w:val="5CE807E1"/>
    <w:rsid w:val="5D333151"/>
    <w:rsid w:val="5DE73F6A"/>
    <w:rsid w:val="5E5C1242"/>
    <w:rsid w:val="5F5F0C61"/>
    <w:rsid w:val="5F633A90"/>
    <w:rsid w:val="5FBB1094"/>
    <w:rsid w:val="5FE52DDD"/>
    <w:rsid w:val="601E2EDB"/>
    <w:rsid w:val="607C3B83"/>
    <w:rsid w:val="608406B5"/>
    <w:rsid w:val="609C6A1F"/>
    <w:rsid w:val="60B06825"/>
    <w:rsid w:val="60B64056"/>
    <w:rsid w:val="60EB412F"/>
    <w:rsid w:val="611D1C4E"/>
    <w:rsid w:val="61964925"/>
    <w:rsid w:val="61F42483"/>
    <w:rsid w:val="626B3483"/>
    <w:rsid w:val="626E58A7"/>
    <w:rsid w:val="629038B5"/>
    <w:rsid w:val="62C65AF1"/>
    <w:rsid w:val="630846C7"/>
    <w:rsid w:val="64287A2F"/>
    <w:rsid w:val="64D065D6"/>
    <w:rsid w:val="66426FD1"/>
    <w:rsid w:val="66891377"/>
    <w:rsid w:val="669913E1"/>
    <w:rsid w:val="67FB36B1"/>
    <w:rsid w:val="68D13784"/>
    <w:rsid w:val="68F61398"/>
    <w:rsid w:val="68FF6C3D"/>
    <w:rsid w:val="6A2E1D57"/>
    <w:rsid w:val="6A81185E"/>
    <w:rsid w:val="6AEC6D67"/>
    <w:rsid w:val="6B333FEC"/>
    <w:rsid w:val="6B787BBC"/>
    <w:rsid w:val="6B9B0892"/>
    <w:rsid w:val="6C4040A9"/>
    <w:rsid w:val="6C423B9B"/>
    <w:rsid w:val="6C47326B"/>
    <w:rsid w:val="6C796729"/>
    <w:rsid w:val="6C926C49"/>
    <w:rsid w:val="6D654FE5"/>
    <w:rsid w:val="6D7B28BA"/>
    <w:rsid w:val="6DD429C7"/>
    <w:rsid w:val="6DE42015"/>
    <w:rsid w:val="6EF64537"/>
    <w:rsid w:val="6FFF4C51"/>
    <w:rsid w:val="70A42F51"/>
    <w:rsid w:val="70C24449"/>
    <w:rsid w:val="70D27936"/>
    <w:rsid w:val="719E25C4"/>
    <w:rsid w:val="71DB18FB"/>
    <w:rsid w:val="71DC5063"/>
    <w:rsid w:val="73415C25"/>
    <w:rsid w:val="73A178EE"/>
    <w:rsid w:val="73EB39D1"/>
    <w:rsid w:val="74243818"/>
    <w:rsid w:val="74485475"/>
    <w:rsid w:val="74AB2D4E"/>
    <w:rsid w:val="75EA01FC"/>
    <w:rsid w:val="76755EF2"/>
    <w:rsid w:val="76763D1C"/>
    <w:rsid w:val="76A80F59"/>
    <w:rsid w:val="76E10B23"/>
    <w:rsid w:val="78BE2CC6"/>
    <w:rsid w:val="79CC193B"/>
    <w:rsid w:val="79D828B0"/>
    <w:rsid w:val="79EB2439"/>
    <w:rsid w:val="7A2C4F8F"/>
    <w:rsid w:val="7A4A3046"/>
    <w:rsid w:val="7A534151"/>
    <w:rsid w:val="7A647F01"/>
    <w:rsid w:val="7B196D95"/>
    <w:rsid w:val="7B5B4D7E"/>
    <w:rsid w:val="7BB33EB4"/>
    <w:rsid w:val="7BD20B47"/>
    <w:rsid w:val="7C01254C"/>
    <w:rsid w:val="7C4A470A"/>
    <w:rsid w:val="7CDC0FDE"/>
    <w:rsid w:val="7D415444"/>
    <w:rsid w:val="7D4422CD"/>
    <w:rsid w:val="7D9B5098"/>
    <w:rsid w:val="7DA70914"/>
    <w:rsid w:val="7E0C519C"/>
    <w:rsid w:val="7E987328"/>
    <w:rsid w:val="7E9A0B43"/>
    <w:rsid w:val="7F5872AA"/>
    <w:rsid w:val="7FA70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3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paragraph" w:customStyle="1" w:styleId="10">
    <w:name w:val="BodyText"/>
    <w:basedOn w:val="1"/>
    <w:next w:val="1"/>
    <w:qFormat/>
    <w:uiPriority w:val="0"/>
    <w:pPr>
      <w:jc w:val="both"/>
      <w:textAlignment w:val="baseline"/>
    </w:pPr>
    <w:rPr>
      <w:rFonts w:ascii="Calibri" w:hAnsi="Calibri" w:eastAsia="宋体"/>
      <w:kern w:val="2"/>
      <w:sz w:val="32"/>
      <w:szCs w:val="24"/>
      <w:lang w:val="en-US" w:eastAsia="zh-CN" w:bidi="ar-SA"/>
    </w:rPr>
  </w:style>
  <w:style w:type="character" w:customStyle="1" w:styleId="11">
    <w:name w:val="font4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0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21</Pages>
  <Words>7299</Words>
  <Characters>7616</Characters>
  <Lines>0</Lines>
  <Paragraphs>0</Paragraphs>
  <TotalTime>41</TotalTime>
  <ScaleCrop>false</ScaleCrop>
  <LinksUpToDate>false</LinksUpToDate>
  <CharactersWithSpaces>7802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2021-03-04T00:51:00Z</dcterms:created>
  <dc:creator>Administrator</dc:creator>
  <cp:lastModifiedBy>人力部</cp:lastModifiedBy>
  <cp:lastPrinted>2022-08-26T08:29:00Z</cp:lastPrinted>
  <dcterms:modified xsi:type="dcterms:W3CDTF">2022-09-30T03:23:30Z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33B274BB64894215B69A7438D66D64D8</vt:lpwstr>
  </property>
</Properties>
</file>